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94" w:rsidRPr="00B50E94" w:rsidRDefault="00B50E94" w:rsidP="00B50E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Dźwierzuty 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50E94" w:rsidRPr="00B50E94" w:rsidRDefault="00B50E94" w:rsidP="00DB0C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33 ust. 3 ustawy z dnia 8 marca 1990 r. o samorządzie gminnym (Dz. U. 2013 r. poz. 594 </w:t>
      </w:r>
      <w:proofErr w:type="spellStart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art. 11 ust. 1 i 2 oraz art. 13 ustawy z dnia 24 kwietnia 2003 r. o działalności pożytku publicznego i o wolontariacie (Dz. U. z 2014 r. poz. 1118 z </w:t>
      </w:r>
      <w:proofErr w:type="spellStart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 związku z § 18 załącznika do Uchwały Nr </w:t>
      </w:r>
      <w:r w:rsidR="000C1D8A">
        <w:rPr>
          <w:rFonts w:ascii="Times New Roman" w:eastAsia="Times New Roman" w:hAnsi="Times New Roman" w:cs="Times New Roman"/>
          <w:sz w:val="24"/>
          <w:szCs w:val="24"/>
          <w:lang w:eastAsia="pl-PL"/>
        </w:rPr>
        <w:t>XII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C1D8A">
        <w:rPr>
          <w:rFonts w:ascii="Times New Roman" w:eastAsia="Times New Roman" w:hAnsi="Times New Roman" w:cs="Times New Roman"/>
          <w:sz w:val="24"/>
          <w:szCs w:val="24"/>
          <w:lang w:eastAsia="pl-PL"/>
        </w:rPr>
        <w:t>101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/15 Rady Gminy w Dźwierzutach z dnia </w:t>
      </w:r>
      <w:r w:rsidR="000C1D8A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D8A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</w:t>
      </w:r>
      <w:r w:rsidR="000C1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</w:t>
      </w:r>
      <w:r w:rsidR="000C1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współpracy z organizacjami pozarządowymi oraz podmiotami wymienionymi  w art. 3 ust. 3 ustawy o działalności pożytku publicz</w:t>
      </w:r>
      <w:r w:rsidR="000C1D8A">
        <w:rPr>
          <w:rFonts w:ascii="Times New Roman" w:eastAsia="Times New Roman" w:hAnsi="Times New Roman" w:cs="Times New Roman"/>
          <w:sz w:val="24"/>
          <w:szCs w:val="24"/>
          <w:lang w:eastAsia="pl-PL"/>
        </w:rPr>
        <w:t>nego i wolontariacie na rok 2016</w:t>
      </w:r>
    </w:p>
    <w:p w:rsidR="00B50E94" w:rsidRPr="00B50E94" w:rsidRDefault="00B50E94" w:rsidP="00DB0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otwarty konkurs ofert dla organizacji pozarządowych oraz innych podmiotów wymienionych w art. 3 ust. 3 ustawy z dnia 24 kwietnia 2003 r. o działalności pożytku publicznego i o wolontariacie na realizację zadań pub</w:t>
      </w:r>
      <w:r w:rsidR="000C1D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licznych Gminy Dźwierzuty w 2016</w:t>
      </w: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z zakresu nauki i edukacji.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konkursu jest wyłonienie i powierzenie zadania stowarzyszeniu, które zaproponuje i zrealizuje działania o charakterze edukacyjnym – rozwijającym wiedzę i uzdolnienia dzieci i młodzieży korzystne w wymiarze indywidualnym   i społecznym.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Rodzaj zadania i wysokość środków publicznych przeznaczonych na jego realizację.</w:t>
      </w:r>
    </w:p>
    <w:p w:rsid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 obejmuje realizację zadań publicznych z zakresu nauki i edukacji na kwotę 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5 000 zł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Zasady przyznawania dotacji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Zasady przyznawania dotacji zostały określone w art. 5 ust. 3 ustawy z dnia 24 kwietnia 2003 r. o działalności pożytku publicznego i wolontariacie (Dz. U. z 2014 r. poz. 1118 z </w:t>
      </w:r>
      <w:proofErr w:type="spellStart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2. Dofinansowanie nie może przekraczać 80 % całkowitych kosztów zadania.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3. Organizacja pozarządowa i podmiot ubiegający się o wsparcie finansowe gminy wykazują w swojej ofercie udział środków własnych.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4. Organizacja pozarządowa i podmiot ubiegający się o wsparcie finansowe gminy zobowiązany jest do prowadzenia wyodrębnionej dokumentacji finansowo-księgowej  i ewidencji księgowej zadania publicznego, zgodnie z zasadami wynikającymi z ustawy  z dnia 29 września 1994 r. o rachunkowości (Dz. U. z 2013 r. poz. 330 ze zm.), w sposób umożliwiający identyfikację poszczególnych operacji księgowych.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5. Koszty administracyjne nie mogą przekroczyć 20 % wnioskowanej kwoty dotacji.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6. Złożenie oferty nie jest równoznaczne z przyznaniem dotacji.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Przyjęcie oferty nie jest równoznaczne z przyznaniem dotacji w wysokości wnioskowanej w kosztorysie.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Termin i warunki realizacji zadania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1. Zadania powinny być realizowane na rzecz mieszkańców Gminy Dźwierzuty. Ocenie  podlegała będzie koncepcja tematyczna i merytoryczna, korzyści indywidualne  i społeczne, trwałość projektu – szansa na jego kontynuację.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Termin realizacji zadań: nie wcześniej niż od </w:t>
      </w:r>
      <w:r w:rsidR="000C1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F17DD7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D8A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roku do 31 grudnia 2016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 zastrzeżeniem, że terminy realizacji zadań zostaną ściśle określone w umowach.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3. Dotacja może być przeznaczona w szczególności na: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C1D8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służących rozwijaniu uzdolnień dzieci i młodzieży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C1D8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</w:t>
      </w:r>
      <w:r w:rsidR="000C1D8A"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konkursów z zakresu edukacji dla dzieci i młodzieży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- pokrycie kosztów osobowych merytorycznych.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Termin i warunki składania ofert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1. Termin składania ofert wyznacza się do</w:t>
      </w:r>
      <w:r w:rsidR="00BB3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6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</w:t>
      </w:r>
      <w:r w:rsidR="00BB3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2016</w:t>
      </w: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godz. 10.00.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należy składać osobiście w Sekretariacie Urzędu Gminy w Dźwierzutach: ul. Niepodległości 6, 12 – 120 Dźwierzuty w poniedziałki w godzinach: 8.00-16.00; od wtorku do piątku w godzinach 7.00-15.00, lub za pośrednictwem poczty (decyduje data wpływu do Urzędu Gminy Dźwierzuty) na adres: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Dźwierzuty ul. Niepodległości 6, 12 – 120 Dźwierzuty.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złożyć w zapieczętowanej kopercie.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kopercie należy umieścić: pełną nazwę wnioskodawcy i jego adres, tytuł zadania oraz adnotację </w:t>
      </w:r>
      <w:r w:rsidRPr="00B50E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„nie otwierać przed upływem terminu składania ofert”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Oferty należy składać, na formularzu zgodnym z załącznikiem nr 1 do Rozporządzenia Ministra Pracy i Polityki Społecznej z dnia 15 grudnia 2010 r. w sprawie wzoru oferty realizacji zadania publicznego, ramowego wzoru umowy o wykonanie zadania publicznego i wzoru sprawozdania z wykonania tego zadania (Dz. U. Z 2011 Nr 6, poz. 25). Formularz można pobrać ze strony www.bip.gminadzwierzuty.pl w zakładce ,,</w:t>
      </w:r>
      <w:r w:rsidRPr="00B50E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Konkursy ofert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4. Do wypełnionego czytelnie formularza oferty, o którym mowa w pkt 3, podpisanego przez osoby upoważnione do składania oświadczeń woli, należy dołączyć: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kopię </w:t>
      </w: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aktualnego 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z KRS lub innego rejestru lub ewidencji, potwierdzone za zgodność z oryginałem opatrzone aktualną datą, pieczęcią oraz podpisem osoby upoważnionej do składania oświadczeń woli w imieniu organizacji pozarządowej lub podmiotu – zgodnego z 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aktualnym stanem faktycznym i prawnym (niezależnie od tego, kiedy został wydany). Dołączone dokumenty muszą zawierać umocowanie reprezentujących oferenta osób. Dopuszcza się dostarczenie aktualnego odpisu z KRS wydrukowanego ze strony internetowej Ministerstwa Sprawiedliwości, który nie wymaga podpisu.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b) oświadczenie o prowadzeniu wyodrębnionej dokumentacji finansowo-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księgowej 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i ewidencji księgowej zadania publicznego, zgodnie z zasadami wyn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ikającymi z ustawy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września 1994 r. o rachunkowości (Dz. U. z 2013 r. poz. 330 z </w:t>
      </w:r>
      <w:proofErr w:type="spellStart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50E94" w:rsidRPr="00B50E94" w:rsidRDefault="00B50E94" w:rsidP="00BB3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5. Oferty niespełniające wymagań, o których mowa w pkt 2 - 4 nie będą brały udziału   w konkursie.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 i tryb wyboru ofert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Procedura oceny formalnej ofert jest dokonywana na bieżąco i rozpoczyna się niezwłocznie po wpłynięciu ofert na konkurs.</w:t>
      </w:r>
    </w:p>
    <w:p w:rsidR="00B50E94" w:rsidRPr="00B50E94" w:rsidRDefault="00B50E94" w:rsidP="002938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Oceny merytorycznej ofert dokona Zespół Doradczo – Konsultacyjny powołany przez Wójta Gminy Dźwierzuty, który opiniując oferty będzie kierował się kryteriami podanymi w punkcie VI ogłoszenia.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3. Konkurs rozstrzyga Wójt Gminy Dźwierzuty, po zapoznaniu się z opinią Zespołu Doradczo – Konsultacyjnego</w:t>
      </w:r>
    </w:p>
    <w:p w:rsidR="00B50E94" w:rsidRPr="00B50E94" w:rsidRDefault="00B50E94" w:rsidP="00F4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4. Ogłoszenie o rozstrzygnięciu konkursu zostanie zamieszczone na tablicy ogłoszeń  w Urzędzie Gminy Dźwierzuty, w Biuletynie Informacji Publicznej BIP www.bip.gminadzwierzuty.pl, w zakładce „Konkursy ofert” oraz na stronie internetowej www.gminadzwierzuty.pl</w:t>
      </w:r>
    </w:p>
    <w:p w:rsidR="00B50E94" w:rsidRPr="00B50E94" w:rsidRDefault="00B50E94" w:rsidP="00F4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5. Ogłaszający zastrzega sobie prawo do unieważnienia konkursu na każdym etapie postępowania bez podania przyczyny.</w:t>
      </w:r>
    </w:p>
    <w:p w:rsidR="00B50E94" w:rsidRPr="00B50E94" w:rsidRDefault="00B50E94" w:rsidP="00F4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6. Każdy, w terminie 30 dni od dnia ogłoszenia wyników konkursu, może żądać uzasadnienia wyboru lub odrzucenia oferty.</w:t>
      </w:r>
    </w:p>
    <w:p w:rsidR="00B50E94" w:rsidRPr="00B50E94" w:rsidRDefault="00B50E94" w:rsidP="00F4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Przewidywany termin rozpatrywania ofert: </w:t>
      </w:r>
      <w:r w:rsidR="00407640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godz. 10.00 w Urzędzie Gminy Dźwierzuty.</w:t>
      </w:r>
    </w:p>
    <w:p w:rsidR="00B50E94" w:rsidRPr="00B50E94" w:rsidRDefault="00B50E94" w:rsidP="00F4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Przewidywany termin rozstrzygnięcia konkursu: do </w:t>
      </w:r>
      <w:r w:rsidR="00407640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063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DD7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Kryteria wyboru ofert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rozpatrywaniu ofert Zespó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ł Doradczo – Konsultacyjny przyznaje punktację   w następujących kryteriach: Lp. Kryterium oceny Maksymalna ocena punktowa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1. Ocena możliwości realizacji zadania przez wnioskodawcę w szczególności: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a) liczba osób zaangażowanych w realizację zadania, 20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doświadczenie w realizacji podobnych zadań w poprzednich okresach, 20</w:t>
      </w:r>
    </w:p>
    <w:p w:rsidR="00B50E94" w:rsidRPr="00B50E94" w:rsidRDefault="00B50E94" w:rsidP="00BB3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c) możliwość wykonywania zaplanowanych działań w przewidzianym czasie i przy zaplanowanych kosztach; 20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przedstawionej kalkulacji kosztów realizowanego zadania, w tym w odniesieniu do zakresu rzeczowego zadania; 15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3. Zgodność oferty z celami konkursu; 15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Proponowana jakość zadania i kwalifikacje osób, przy udziale których organizacja pozarządowa lub podmioty określone w art.3 ust.3 ustawy będą realizowały własne zadanie;15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5. Planowany przez organizację pozarządową lub podmioty wymienione w art.3 ust.3 ustawy udział środków własnych lub środków pochodzących z innych źródeł na realizację zadania publicznego;20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6. Wkład rzeczowy, osobowy, w tym świadczenia wolontariuszy i pracę społeczną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członków; 5</w:t>
      </w:r>
    </w:p>
    <w:p w:rsidR="00B50E94" w:rsidRPr="00B50E94" w:rsidRDefault="00B50E94" w:rsidP="00B50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7. Analiza i ocena realizacji zleconych zadań publicznych w przypadku organizacji pozarządowych lub podmiotów wymienionych w art.3 ust.3 ustawy, które w latach poprzednich realizowały zlecone zadania publiczne, biorąc pod uwagę rzetelność  i terminowość oraz sposób rozliczenia otrzymanych na ten cel środków. 10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Dodatkowych informacji udziela</w:t>
      </w:r>
    </w:p>
    <w:p w:rsidR="00B50E94" w:rsidRPr="00B50E94" w:rsidRDefault="00B50E94" w:rsidP="00B50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Wilczek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. 89 621 03 91</w:t>
      </w:r>
    </w:p>
    <w:p w:rsidR="00570408" w:rsidRDefault="00570408" w:rsidP="00B50E94"/>
    <w:p w:rsidR="00DB0CFE" w:rsidRDefault="00DB0CFE" w:rsidP="00DB0CFE">
      <w:pPr>
        <w:pStyle w:val="NormalnyWeb"/>
        <w:jc w:val="right"/>
      </w:pPr>
      <w:r>
        <w:t>Wójt Gminy Dźwierzuty</w:t>
      </w:r>
    </w:p>
    <w:p w:rsidR="00DB0CFE" w:rsidRDefault="00DB0CFE" w:rsidP="00DB0CFE">
      <w:pPr>
        <w:pStyle w:val="NormalnyWeb"/>
        <w:ind w:left="7080" w:firstLine="708"/>
        <w:rPr>
          <w:sz w:val="20"/>
          <w:szCs w:val="20"/>
        </w:rPr>
      </w:pPr>
      <w:r>
        <w:t>/ - /</w:t>
      </w:r>
    </w:p>
    <w:p w:rsidR="00DB0CFE" w:rsidRDefault="00DB0CFE" w:rsidP="00DB0CFE">
      <w:pPr>
        <w:pStyle w:val="NormalnyWeb"/>
        <w:jc w:val="right"/>
      </w:pPr>
      <w:r>
        <w:t>Marianna Bogusława Szydlik</w:t>
      </w:r>
    </w:p>
    <w:p w:rsidR="00DB0CFE" w:rsidRDefault="00DB0CFE" w:rsidP="00DB0CFE">
      <w:pPr>
        <w:jc w:val="right"/>
      </w:pPr>
    </w:p>
    <w:p w:rsidR="00DB0CFE" w:rsidRPr="00DB0CFE" w:rsidRDefault="00DB0CFE" w:rsidP="00DB0CFE">
      <w:pPr>
        <w:jc w:val="right"/>
      </w:pPr>
      <w:bookmarkStart w:id="0" w:name="_GoBack"/>
      <w:bookmarkEnd w:id="0"/>
    </w:p>
    <w:sectPr w:rsidR="00DB0CFE" w:rsidRPr="00DB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26A18"/>
    <w:multiLevelType w:val="multilevel"/>
    <w:tmpl w:val="D4CE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A0462"/>
    <w:multiLevelType w:val="multilevel"/>
    <w:tmpl w:val="8556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C49BB"/>
    <w:multiLevelType w:val="multilevel"/>
    <w:tmpl w:val="9C64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476B1"/>
    <w:multiLevelType w:val="multilevel"/>
    <w:tmpl w:val="6948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31C88"/>
    <w:multiLevelType w:val="multilevel"/>
    <w:tmpl w:val="79F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D761B"/>
    <w:multiLevelType w:val="multilevel"/>
    <w:tmpl w:val="7A1A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00B8D"/>
    <w:multiLevelType w:val="multilevel"/>
    <w:tmpl w:val="946E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E4408"/>
    <w:multiLevelType w:val="multilevel"/>
    <w:tmpl w:val="3962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5"/>
  </w:num>
  <w:num w:numId="6">
    <w:abstractNumId w:val="2"/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4"/>
    <w:lvlOverride w:ilvl="0">
      <w:startOverride w:val="11"/>
    </w:lvlOverride>
  </w:num>
  <w:num w:numId="12">
    <w:abstractNumId w:val="4"/>
    <w:lvlOverride w:ilvl="0">
      <w:startOverride w:val="12"/>
    </w:lvlOverride>
  </w:num>
  <w:num w:numId="13">
    <w:abstractNumId w:val="4"/>
    <w:lvlOverride w:ilvl="0">
      <w:startOverride w:val="13"/>
    </w:lvlOverride>
  </w:num>
  <w:num w:numId="14">
    <w:abstractNumId w:val="4"/>
    <w:lvlOverride w:ilvl="0">
      <w:startOverride w:val="14"/>
    </w:lvlOverride>
  </w:num>
  <w:num w:numId="15">
    <w:abstractNumId w:val="0"/>
  </w:num>
  <w:num w:numId="16">
    <w:abstractNumId w:val="1"/>
    <w:lvlOverride w:ilvl="0">
      <w:startOverride w:val="15"/>
    </w:lvlOverride>
  </w:num>
  <w:num w:numId="17">
    <w:abstractNumId w:val="1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04"/>
    <w:rsid w:val="00063C71"/>
    <w:rsid w:val="000C1D8A"/>
    <w:rsid w:val="00142A49"/>
    <w:rsid w:val="00293872"/>
    <w:rsid w:val="002F25CA"/>
    <w:rsid w:val="00407640"/>
    <w:rsid w:val="00442C69"/>
    <w:rsid w:val="00570408"/>
    <w:rsid w:val="00B50E94"/>
    <w:rsid w:val="00BB33F7"/>
    <w:rsid w:val="00DB0CFE"/>
    <w:rsid w:val="00F17DD7"/>
    <w:rsid w:val="00F401F7"/>
    <w:rsid w:val="00F47D04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9DE08-46FD-461F-879B-20F18B77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2C69"/>
    <w:rPr>
      <w:b/>
      <w:bCs/>
    </w:rPr>
  </w:style>
  <w:style w:type="character" w:styleId="Uwydatnienie">
    <w:name w:val="Emphasis"/>
    <w:basedOn w:val="Domylnaczcionkaakapitu"/>
    <w:uiPriority w:val="20"/>
    <w:qFormat/>
    <w:rsid w:val="00442C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Użytkownik_funduszue</dc:creator>
  <cp:keywords/>
  <dc:description/>
  <cp:lastModifiedBy>Użytkownik_funduszue</cp:lastModifiedBy>
  <cp:revision>15</cp:revision>
  <dcterms:created xsi:type="dcterms:W3CDTF">2016-01-12T06:56:00Z</dcterms:created>
  <dcterms:modified xsi:type="dcterms:W3CDTF">2016-01-15T09:00:00Z</dcterms:modified>
</cp:coreProperties>
</file>