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E94" w:rsidRPr="00B50E94" w:rsidRDefault="00B50E94" w:rsidP="00B50E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Wójt Gminy Dźwierzuty </w:t>
      </w:r>
    </w:p>
    <w:p w:rsidR="00B50E94" w:rsidRPr="00B50E94" w:rsidRDefault="00B50E94" w:rsidP="00B50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50E94" w:rsidRPr="00B50E94" w:rsidRDefault="00B50E94" w:rsidP="00DB0C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 na podstawie art. 33 ust. 3 ustawy z dnia 8 marca 1990 r. o samorządzie gminnym (Dz. U. 2013 r. poz. 594 </w:t>
      </w:r>
      <w:proofErr w:type="spellStart"/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art. 11 ust. 1 i 2 oraz art. 13 ustawy z dnia 24 kwietnia 2003 r. o działalności pożytku publicznego i o wolontariacie (Dz. U. z 2014 r. poz. 1118 z </w:t>
      </w:r>
      <w:proofErr w:type="spellStart"/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w związku z § 18 załącznika do Uchwały Nr </w:t>
      </w:r>
      <w:r w:rsidR="004D028E">
        <w:rPr>
          <w:rFonts w:ascii="Times New Roman" w:eastAsia="Times New Roman" w:hAnsi="Times New Roman" w:cs="Times New Roman"/>
          <w:sz w:val="24"/>
          <w:szCs w:val="24"/>
          <w:lang w:eastAsia="pl-PL"/>
        </w:rPr>
        <w:t>XX</w:t>
      </w:r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4D028E">
        <w:rPr>
          <w:rFonts w:ascii="Times New Roman" w:eastAsia="Times New Roman" w:hAnsi="Times New Roman" w:cs="Times New Roman"/>
          <w:sz w:val="24"/>
          <w:szCs w:val="24"/>
          <w:lang w:eastAsia="pl-PL"/>
        </w:rPr>
        <w:t>177/16</w:t>
      </w:r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Gminy w Dźwierzutach z dnia </w:t>
      </w:r>
      <w:r w:rsidR="000C1D8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D028E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02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października </w:t>
      </w:r>
      <w:bookmarkStart w:id="0" w:name="_GoBack"/>
      <w:r w:rsidR="004D028E">
        <w:rPr>
          <w:rFonts w:ascii="Times New Roman" w:eastAsia="Times New Roman" w:hAnsi="Times New Roman" w:cs="Times New Roman"/>
          <w:sz w:val="24"/>
          <w:szCs w:val="24"/>
          <w:lang w:eastAsia="pl-PL"/>
        </w:rPr>
        <w:t>2016</w:t>
      </w:r>
      <w:bookmarkEnd w:id="0"/>
      <w:r w:rsidR="000C1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w sprawie </w:t>
      </w:r>
      <w:r w:rsidR="000C1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przyjęcia </w:t>
      </w:r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 współpracy z organizacjami pozarządowymi oraz podmiotami wymienionymi  w art. 3 ust. 3 ustawy o działalności pożytku publicz</w:t>
      </w:r>
      <w:r w:rsidR="004D028E">
        <w:rPr>
          <w:rFonts w:ascii="Times New Roman" w:eastAsia="Times New Roman" w:hAnsi="Times New Roman" w:cs="Times New Roman"/>
          <w:sz w:val="24"/>
          <w:szCs w:val="24"/>
          <w:lang w:eastAsia="pl-PL"/>
        </w:rPr>
        <w:t>nego i wolontariacie na rok 2017</w:t>
      </w:r>
    </w:p>
    <w:p w:rsidR="00B50E94" w:rsidRPr="00B50E94" w:rsidRDefault="00B50E94" w:rsidP="00DB0C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>ogłasza</w:t>
      </w:r>
    </w:p>
    <w:p w:rsidR="00B50E94" w:rsidRPr="00B50E94" w:rsidRDefault="00B50E94" w:rsidP="00B50E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otwarty konkurs ofert dla organizacji pozarządowych oraz innych podmiotów wymienionych w art. 3 ust. 3 ustawy z dnia 24 kwietnia 2003 r. o działalności pożytku publicznego i o wolontariacie na realizację zadań pub</w:t>
      </w:r>
      <w:r w:rsidR="000C1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licznych Gminy Dźwierzuty w 201</w:t>
      </w:r>
      <w:r w:rsidR="0038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B50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8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roku z zakresu nauki i edukacji oraz </w:t>
      </w:r>
      <w:r w:rsidR="003840E0" w:rsidRPr="007E4C1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organizacji dowożenia dzieci niepełnosprawnych zamieszkałych w Gminie Dźwierzuty do Ośrodka Rehabilitacyjno-Edukacyjno-Wychowawczego w Biskupcu</w:t>
      </w:r>
    </w:p>
    <w:p w:rsidR="00B50E94" w:rsidRPr="00B50E94" w:rsidRDefault="00B50E94" w:rsidP="00B50E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Celem konkursu jest wyłonienie i powierzenie zadania stowarzyszeniu, które zaproponuje i zrealizuje działania o charakterze edukacyjnym – rozwijającym wiedzę i uzdolnienia dzieci i młodzieży korzystne w wymiarze indywidualnym   i społecznym.</w:t>
      </w:r>
    </w:p>
    <w:p w:rsidR="00B50E94" w:rsidRPr="00B50E94" w:rsidRDefault="00B50E94" w:rsidP="00B50E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Rodzaj zadania i wysokość środków publicznych przeznaczonych na jego realizację.</w:t>
      </w:r>
    </w:p>
    <w:p w:rsidR="00B50E94" w:rsidRDefault="003840E0" w:rsidP="00B50E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konkurs na </w:t>
      </w:r>
      <w:r w:rsidR="00B50E94" w:rsidRPr="00B50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realizację zadań publicznych z zakresu nauki i edukacji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przeznaczono</w:t>
      </w:r>
      <w:r w:rsidR="00B50E94" w:rsidRPr="00B50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kwotę 5 000 zł</w:t>
      </w:r>
    </w:p>
    <w:p w:rsidR="003840E0" w:rsidRDefault="003840E0" w:rsidP="003840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konkurs na </w:t>
      </w:r>
      <w:r w:rsidRPr="00B50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realizację zadań publicznych z zakresu </w:t>
      </w:r>
      <w:r w:rsidRPr="007E4C1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organizacji dowożenia dzieci niepełnosprawnych zamieszkałych w Gminie Dźwierzuty do Ośrodka Rehabilitacyjno-Edukacyjno-Wychowawczego w Biskupcu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przeznaczono</w:t>
      </w:r>
      <w:r w:rsidRPr="00B50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kwotę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</w:t>
      </w:r>
      <w:r w:rsidRPr="00B50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000 zł</w:t>
      </w:r>
    </w:p>
    <w:p w:rsidR="00B50E94" w:rsidRPr="00B50E94" w:rsidRDefault="00B50E94" w:rsidP="00B50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0E94" w:rsidRPr="00B50E94" w:rsidRDefault="00B50E94" w:rsidP="00B50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Zasady przyznawania dotacji</w:t>
      </w:r>
    </w:p>
    <w:p w:rsidR="00B50E94" w:rsidRPr="00B50E94" w:rsidRDefault="00B50E94" w:rsidP="00B50E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Zasady przyznawania dotacji zostały określone w art. 5 ust. 3 ustawy z dnia 24 kwietnia 2003 r. o działalności pożytku publicznego i wolontariacie (Dz. U. z 2014 r. poz. 1118 z </w:t>
      </w:r>
      <w:proofErr w:type="spellStart"/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B50E94" w:rsidRPr="00B50E94" w:rsidRDefault="00B50E94" w:rsidP="00B50E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>2. Dofinansowanie nie może przekraczać 80 % całkowitych kosztów zadania.</w:t>
      </w:r>
    </w:p>
    <w:p w:rsidR="00B50E94" w:rsidRPr="00B50E94" w:rsidRDefault="00B50E94" w:rsidP="00B50E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>3. Organizacja pozarządowa i podmiot ubiegający się o wsparcie finansowe gminy wykazują w swojej ofercie udział środków własnych.</w:t>
      </w:r>
    </w:p>
    <w:p w:rsidR="00B50E94" w:rsidRPr="00B50E94" w:rsidRDefault="00B50E94" w:rsidP="00B50E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Organizacja pozarządowa i podmiot ubiegający się o wsparcie finansowe gminy zobowiązany jest do prowadzenia wyodrębnionej dokumentacji finansowo-księgowej  i ewidencji księgowej zadania publicznego, zgodnie z zasadami wynikającymi z ustawy  z dnia </w:t>
      </w:r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29 września 1994 r. o rachunkowości (Dz. U. z 2013 r. poz. 330 ze zm.), w sposób umożliwiający identyfikację poszczególnych operacji księgowych.</w:t>
      </w:r>
    </w:p>
    <w:p w:rsidR="00B50E94" w:rsidRPr="00B50E94" w:rsidRDefault="00B50E94" w:rsidP="00B50E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>5. Koszty administracyjne nie mogą przekroczyć 20 % wnioskowanej kwoty dotacji.</w:t>
      </w:r>
    </w:p>
    <w:p w:rsidR="00B50E94" w:rsidRPr="00B50E94" w:rsidRDefault="00B50E94" w:rsidP="00B50E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>6. Złożenie oferty nie jest równoznaczne z przyznaniem dotacji.</w:t>
      </w:r>
    </w:p>
    <w:p w:rsidR="00B50E94" w:rsidRPr="00B50E94" w:rsidRDefault="00B50E94" w:rsidP="00B50E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>7. Przyjęcie oferty nie jest równoznaczne z przyznaniem dotacji w wysokości wnioskowanej w kosztorysie.</w:t>
      </w:r>
    </w:p>
    <w:p w:rsidR="00B50E94" w:rsidRPr="00B50E94" w:rsidRDefault="00B50E94" w:rsidP="00B50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Termin i warunki realizacji zadania</w:t>
      </w:r>
    </w:p>
    <w:p w:rsidR="00B50E94" w:rsidRPr="00B50E94" w:rsidRDefault="00B50E94" w:rsidP="00B50E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>1. Zadania powinny być realizowane na rzecz mieszkańców Gminy Dźwierzuty. Ocenie  podlegała będzie koncepcja tematyczna i merytoryczna, korzyści indywidualne  i społeczne, trwałość projektu – szansa na jego kontynuację.</w:t>
      </w:r>
    </w:p>
    <w:p w:rsidR="00B50E94" w:rsidRPr="00B50E94" w:rsidRDefault="00B50E94" w:rsidP="00B50E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Termin realizacji zadań: nie wcześniej niż od </w:t>
      </w:r>
      <w:r w:rsidR="00D80B0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0C1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0B00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</w:t>
      </w:r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1D8A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D80B00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0C1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do 31 grudnia 201</w:t>
      </w:r>
      <w:r w:rsidR="00D80B00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38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>roku z zastrzeżeniem, że terminy realizacji zadań zostaną ściśle określone w umowach.</w:t>
      </w:r>
    </w:p>
    <w:p w:rsidR="00B50E94" w:rsidRPr="00B50E94" w:rsidRDefault="00B50E94" w:rsidP="00B50E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>3. Dotacja może być przeznaczona w szczególności na:</w:t>
      </w:r>
    </w:p>
    <w:p w:rsidR="00B50E94" w:rsidRPr="00B50E94" w:rsidRDefault="00B50E94" w:rsidP="00B50E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0C1D8A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działań służących rozwijaniu uzdolnień dzieci i młodzieży</w:t>
      </w:r>
    </w:p>
    <w:p w:rsidR="00B50E94" w:rsidRPr="00B50E94" w:rsidRDefault="00B50E94" w:rsidP="00B50E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0C1D8A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</w:t>
      </w:r>
      <w:r w:rsidR="000C1D8A"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</w:t>
      </w:r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konkursów z zakresu edukacji dla dzieci i młodzieży</w:t>
      </w:r>
    </w:p>
    <w:p w:rsidR="00B50E94" w:rsidRPr="00B50E94" w:rsidRDefault="00B50E94" w:rsidP="00B50E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>- pokrycie kosztów osobowych merytorycznych.</w:t>
      </w:r>
    </w:p>
    <w:p w:rsidR="00B50E94" w:rsidRPr="00B50E94" w:rsidRDefault="00B50E94" w:rsidP="00B50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Termin i warunki składania ofert</w:t>
      </w:r>
    </w:p>
    <w:p w:rsidR="00B50E94" w:rsidRPr="00B50E94" w:rsidRDefault="00B50E94" w:rsidP="00B50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>1. Termin składania ofert wyznacza się do</w:t>
      </w:r>
      <w:r w:rsidR="00BB3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</w:t>
      </w:r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26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  <w:r w:rsidRPr="00B50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80B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styczeń 2017</w:t>
      </w:r>
      <w:r w:rsidRPr="00B50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 do godz. 10.00.</w:t>
      </w:r>
    </w:p>
    <w:p w:rsidR="00B50E94" w:rsidRPr="00B50E94" w:rsidRDefault="00B50E94" w:rsidP="00B50E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>2. Oferty należy składać osobiście w Sekretariacie Urzędu Gminy w Dźwierzutach: ul. Niepodległości 6, 12 – 120 Dźwierzuty w poniedziałki w godzinach: 8.00-16.00; od wtorku do piątku w godzinach 7.00-15.00, lub za pośrednictwem poczty (decyduje data wpływu do Urzędu Gminy Dźwierzuty) na adres:</w:t>
      </w:r>
    </w:p>
    <w:p w:rsidR="00B50E94" w:rsidRPr="00B50E94" w:rsidRDefault="00B50E94" w:rsidP="00B50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50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Urząd Gminy Dźwierzuty ul. Niepodległości 6, 12 – 120 Dźwierzuty.</w:t>
      </w:r>
    </w:p>
    <w:p w:rsidR="00B50E94" w:rsidRPr="00B50E94" w:rsidRDefault="00B50E94" w:rsidP="00B50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należy złożyć w zapieczętowanej kopercie.</w:t>
      </w:r>
    </w:p>
    <w:p w:rsidR="00B50E94" w:rsidRPr="00B50E94" w:rsidRDefault="00B50E94" w:rsidP="00B50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kopercie należy umieścić: pełną nazwę wnioskodawcy i jego adres, tytuł zadania oraz adnotację </w:t>
      </w:r>
      <w:r w:rsidRPr="00B50E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„nie otwierać przed upływem terminu składania ofert”</w:t>
      </w:r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50E94" w:rsidRPr="00B50E94" w:rsidRDefault="00B50E94" w:rsidP="00B50E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>3. Oferty należy składać, na formularzu zgodnym z załącznikiem nr 1 do Rozporządzenia Ministra Pracy i Polityki Społecznej z dnia 15 grudnia 2010 r. w sprawie wzoru oferty realizacji zadania publicznego, ramowego wzoru umowy o wykonanie zadania publicznego i wzoru sprawozdania z wykonania tego zadania (Dz. U. Z 2011 Nr 6, poz. 25). Formularz można pobrać ze strony www.bip.gminadzwierzuty.pl w zakładce ,,</w:t>
      </w:r>
      <w:r w:rsidRPr="00B50E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Konkursy ofert</w:t>
      </w:r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:rsidR="00B50E94" w:rsidRPr="00B50E94" w:rsidRDefault="00B50E94" w:rsidP="00B50E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4. Do wypełnionego czytelnie formularza oferty, o którym mowa w pkt 3, podpisanego przez osoby upoważnione do składania oświadczeń woli, należy dołączyć:</w:t>
      </w:r>
    </w:p>
    <w:p w:rsidR="00B50E94" w:rsidRPr="00B50E94" w:rsidRDefault="00B50E94" w:rsidP="00B50E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kopię </w:t>
      </w:r>
      <w:r w:rsidRPr="00B50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aktualnego </w:t>
      </w:r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>odpisu z KRS lub innego rejestru lub ewidencji, potwierdzone za zgodność z oryginałem opatrzone aktualną datą, pieczęcią oraz podpisem osoby upoważnionej do składania oświadczeń woli w imieniu organizacji pozarządowej lub podmiotu – zgodnego z aktualnym stanem faktycznym i prawnym (niezależnie od tego, kiedy został wydany). Dołączone dokumenty muszą zawierać umocowanie reprezentujących oferenta osób. Dopuszcza się dostarczenie aktualnego odpisu z KRS wydrukowanego ze strony internetowej Ministerstwa Sprawiedliwości, który nie wymaga podpisu.</w:t>
      </w:r>
    </w:p>
    <w:p w:rsidR="00B50E94" w:rsidRPr="00B50E94" w:rsidRDefault="00B50E94" w:rsidP="00B50E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>b) oświadczenie o prowadzeniu wyodrębnionej dokumentacji finansowo-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księgowej </w:t>
      </w:r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>i ewidencji księgowej zadania publicznego, zgodnie z zasadami wyn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ikającymi z ustawy</w:t>
      </w:r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29 września 1994 r. o rachunkowości (Dz. U. z 2013 r. poz. 330 z </w:t>
      </w:r>
      <w:proofErr w:type="spellStart"/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B50E94" w:rsidRPr="00B50E94" w:rsidRDefault="00B50E94" w:rsidP="00BB33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>5. Oferty niespełniające wymagań, o których mowa w pkt 2 - 4 nie będą brały udziału   w konkursie.</w:t>
      </w:r>
    </w:p>
    <w:p w:rsidR="00B50E94" w:rsidRPr="00B50E94" w:rsidRDefault="00B50E94" w:rsidP="00B50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Termin i tryb wyboru ofert</w:t>
      </w:r>
    </w:p>
    <w:p w:rsidR="00B50E94" w:rsidRPr="00B50E94" w:rsidRDefault="00B50E94" w:rsidP="00B50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>1. Procedura oceny formalnej ofert jest dokonywana na bieżąco i rozpoczyna się niezwłocznie po wpłynięciu ofert na konkurs.</w:t>
      </w:r>
    </w:p>
    <w:p w:rsidR="00B50E94" w:rsidRPr="00B50E94" w:rsidRDefault="00B50E94" w:rsidP="002938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Oceny merytorycznej ofert dokona Zespół Doradczo – Konsultacyjny powołany przez Wójta Gminy Dźwierzuty, który opiniując oferty będzie kierował się kryteriami podanymi w punkcie VI ogłoszenia.</w:t>
      </w:r>
    </w:p>
    <w:p w:rsidR="00B50E94" w:rsidRPr="00B50E94" w:rsidRDefault="00B50E94" w:rsidP="00B50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>3. Konkurs rozstrzyga Wójt Gminy Dźwierzuty, po zapoznaniu się z opinią Zespołu Doradczo – Konsultacyjnego</w:t>
      </w:r>
    </w:p>
    <w:p w:rsidR="00B50E94" w:rsidRPr="00B50E94" w:rsidRDefault="00B50E94" w:rsidP="00F40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>4. Ogłoszenie o rozstrzygnięciu konkursu zostanie zamieszczone na tablicy ogłoszeń  w Urzędzie Gminy Dźwierzuty, w Biuletynie Informacji Publicznej BIP www.bip.gminadzwierzuty.pl, w zakładce „Konkursy ofert” oraz na stronie internetowej www.gminadzwierzuty.pl</w:t>
      </w:r>
    </w:p>
    <w:p w:rsidR="00B50E94" w:rsidRPr="00B50E94" w:rsidRDefault="00B50E94" w:rsidP="00F40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>5. Ogłaszający zastrzega sobie prawo do unieważnienia konkursu na każdym etapie postępowania bez podania przyczyny.</w:t>
      </w:r>
    </w:p>
    <w:p w:rsidR="00B50E94" w:rsidRPr="00B50E94" w:rsidRDefault="00B50E94" w:rsidP="00F40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>6. Każdy, w terminie 30 dni od dnia ogłoszenia wyników konkursu, może żądać uzasadnienia wyboru lub odrzucenia oferty.</w:t>
      </w:r>
    </w:p>
    <w:p w:rsidR="00B50E94" w:rsidRPr="00B50E94" w:rsidRDefault="00B50E94" w:rsidP="00F40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Przewidywany termin rozpatrywania ofert: </w:t>
      </w:r>
      <w:r w:rsidR="006326DB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26DB">
        <w:rPr>
          <w:rFonts w:ascii="Times New Roman" w:eastAsia="Times New Roman" w:hAnsi="Times New Roman" w:cs="Times New Roman"/>
          <w:sz w:val="24"/>
          <w:szCs w:val="24"/>
          <w:lang w:eastAsia="pl-PL"/>
        </w:rPr>
        <w:t>stycznia</w:t>
      </w:r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6326DB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roku, godz. 10.00 w Urzędzie Gminy Dźwierzuty.</w:t>
      </w:r>
    </w:p>
    <w:p w:rsidR="00B50E94" w:rsidRPr="00B50E94" w:rsidRDefault="00B50E94" w:rsidP="00F40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Przewidywany termin rozstrzygnięcia konkursu: do </w:t>
      </w:r>
      <w:r w:rsidR="006326D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063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17DD7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6326DB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:rsidR="00B50E94" w:rsidRDefault="00B50E94" w:rsidP="00B50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840E0" w:rsidRPr="00B50E94" w:rsidRDefault="003840E0" w:rsidP="00B50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0E94" w:rsidRPr="00B50E94" w:rsidRDefault="00B50E94" w:rsidP="00B50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VI. Kryteria wyboru ofert</w:t>
      </w:r>
    </w:p>
    <w:p w:rsidR="00B50E94" w:rsidRPr="00B50E94" w:rsidRDefault="00B50E94" w:rsidP="00B50E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 rozpatrywaniu ofert Zespó</w:t>
      </w:r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>ł Doradczo – Konsultacyjny przyznaje punktację   w następujących kryteriach: Lp. Kryterium oceny Maksymalna ocena punktowa</w:t>
      </w:r>
    </w:p>
    <w:p w:rsidR="00B50E94" w:rsidRPr="00B50E94" w:rsidRDefault="00B50E94" w:rsidP="00B50E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>1. Ocena możliwości realizacji zadania przez wnioskodawcę w szczególności:</w:t>
      </w:r>
    </w:p>
    <w:p w:rsidR="00B50E94" w:rsidRPr="00B50E94" w:rsidRDefault="00B50E94" w:rsidP="00B50E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>a) liczba osób zaangażowanych w realizację zadania, 20</w:t>
      </w:r>
    </w:p>
    <w:p w:rsidR="00B50E94" w:rsidRPr="00B50E94" w:rsidRDefault="00B50E94" w:rsidP="00B50E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>b) doświadczenie w realizacji podobnych zadań w poprzednich okresach, 20</w:t>
      </w:r>
    </w:p>
    <w:p w:rsidR="00B50E94" w:rsidRPr="00B50E94" w:rsidRDefault="00B50E94" w:rsidP="00BB33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>c) możliwość wykonywania zaplanowanych działań w przewidzianym czasie i przy zaplanowanych kosztach; 20</w:t>
      </w:r>
    </w:p>
    <w:p w:rsidR="00B50E94" w:rsidRPr="00B50E94" w:rsidRDefault="00B50E94" w:rsidP="00B50E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>2. Ocena przedstawionej kalkulacji kosztów realizowanego zadania, w tym w odniesieniu do zakresu rzeczowego zadania; 15</w:t>
      </w:r>
    </w:p>
    <w:p w:rsidR="00B50E94" w:rsidRPr="00B50E94" w:rsidRDefault="00B50E94" w:rsidP="00B50E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>3. Zgodność oferty z celami konkursu; 15</w:t>
      </w:r>
    </w:p>
    <w:p w:rsidR="00B50E94" w:rsidRPr="00B50E94" w:rsidRDefault="00B50E94" w:rsidP="00B50E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>4. Proponowana jakość zadania i kwalifikacje osób, przy udziale których organizacja pozarządowa lub podmioty określone w art.3 ust.3 ustawy będą realizowały własne zadanie;15</w:t>
      </w:r>
    </w:p>
    <w:p w:rsidR="00B50E94" w:rsidRPr="00B50E94" w:rsidRDefault="00B50E94" w:rsidP="00B50E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>5. Planowany przez organizację pozarządową lub podmioty wymienione w art.3 ust.3 ustawy udział środków własnych lub środków pochodzących z innych źródeł na realizację zadania publicznego;20</w:t>
      </w:r>
    </w:p>
    <w:p w:rsidR="00B50E94" w:rsidRPr="00B50E94" w:rsidRDefault="00B50E94" w:rsidP="00B50E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>6. Wkład rzeczowy, osobowy, w tym świadczenia wolontariuszy i pracę społeczną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członków; 5</w:t>
      </w:r>
    </w:p>
    <w:p w:rsidR="00B50E94" w:rsidRPr="00B50E94" w:rsidRDefault="00B50E94" w:rsidP="00B50E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>7. Analiza i ocena realizacji zleconych zadań publicznych w przypadku organizacji pozarządowych lub podmiotów wymienionych w art.3 ust.3 ustawy, które w latach poprzednich realizowały zlecone zadania publiczne, biorąc pod uwagę rzetelność  i terminowość oraz sposób rozliczenia otrzymanych na ten cel środków. 10</w:t>
      </w:r>
    </w:p>
    <w:p w:rsidR="00B50E94" w:rsidRPr="00B50E94" w:rsidRDefault="00B50E94" w:rsidP="00B50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50E94" w:rsidRPr="00B50E94" w:rsidRDefault="00B50E94" w:rsidP="00B50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VII. Dodatkowych informacji udziela</w:t>
      </w:r>
    </w:p>
    <w:p w:rsidR="00B50E94" w:rsidRPr="00B50E94" w:rsidRDefault="00B50E94" w:rsidP="00B50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 Urzędu Gminy </w:t>
      </w:r>
      <w:r w:rsidR="006326DB">
        <w:rPr>
          <w:rFonts w:ascii="Times New Roman" w:eastAsia="Times New Roman" w:hAnsi="Times New Roman" w:cs="Times New Roman"/>
          <w:sz w:val="24"/>
          <w:szCs w:val="24"/>
          <w:lang w:eastAsia="pl-PL"/>
        </w:rPr>
        <w:t>Agnieszka Śladowska</w:t>
      </w:r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89 621 </w:t>
      </w:r>
      <w:r w:rsidR="006326DB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26DB">
        <w:rPr>
          <w:rFonts w:ascii="Times New Roman" w:eastAsia="Times New Roman" w:hAnsi="Times New Roman" w:cs="Times New Roman"/>
          <w:sz w:val="24"/>
          <w:szCs w:val="24"/>
          <w:lang w:eastAsia="pl-PL"/>
        </w:rPr>
        <w:t>32</w:t>
      </w:r>
    </w:p>
    <w:p w:rsidR="00570408" w:rsidRDefault="00570408" w:rsidP="00B50E94"/>
    <w:p w:rsidR="00DB0CFE" w:rsidRDefault="00DB0CFE" w:rsidP="00DB0CFE">
      <w:pPr>
        <w:pStyle w:val="NormalnyWeb"/>
        <w:jc w:val="right"/>
      </w:pPr>
      <w:r>
        <w:t>Wójt Gminy Dźwierzuty</w:t>
      </w:r>
    </w:p>
    <w:p w:rsidR="00DB0CFE" w:rsidRDefault="00DB0CFE" w:rsidP="00DB0CFE">
      <w:pPr>
        <w:jc w:val="right"/>
      </w:pPr>
    </w:p>
    <w:p w:rsidR="00DB0CFE" w:rsidRPr="00DB0CFE" w:rsidRDefault="00DB0CFE" w:rsidP="00DB0CFE">
      <w:pPr>
        <w:jc w:val="right"/>
      </w:pPr>
    </w:p>
    <w:sectPr w:rsidR="00DB0CFE" w:rsidRPr="00DB0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26A18"/>
    <w:multiLevelType w:val="multilevel"/>
    <w:tmpl w:val="D4CE5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7A0462"/>
    <w:multiLevelType w:val="multilevel"/>
    <w:tmpl w:val="8556C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0C49BB"/>
    <w:multiLevelType w:val="multilevel"/>
    <w:tmpl w:val="9C644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B476B1"/>
    <w:multiLevelType w:val="multilevel"/>
    <w:tmpl w:val="69486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431C88"/>
    <w:multiLevelType w:val="multilevel"/>
    <w:tmpl w:val="79F41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1D761B"/>
    <w:multiLevelType w:val="multilevel"/>
    <w:tmpl w:val="7A1AB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A00B8D"/>
    <w:multiLevelType w:val="multilevel"/>
    <w:tmpl w:val="946ED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5E4408"/>
    <w:multiLevelType w:val="multilevel"/>
    <w:tmpl w:val="3962B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3"/>
    <w:lvlOverride w:ilvl="0">
      <w:startOverride w:val="2"/>
    </w:lvlOverride>
  </w:num>
  <w:num w:numId="4">
    <w:abstractNumId w:val="3"/>
    <w:lvlOverride w:ilvl="0">
      <w:startOverride w:val="3"/>
    </w:lvlOverride>
  </w:num>
  <w:num w:numId="5">
    <w:abstractNumId w:val="5"/>
  </w:num>
  <w:num w:numId="6">
    <w:abstractNumId w:val="2"/>
  </w:num>
  <w:num w:numId="7">
    <w:abstractNumId w:val="4"/>
    <w:lvlOverride w:ilvl="0">
      <w:startOverride w:val="7"/>
    </w:lvlOverride>
  </w:num>
  <w:num w:numId="8">
    <w:abstractNumId w:val="4"/>
    <w:lvlOverride w:ilvl="0">
      <w:startOverride w:val="8"/>
    </w:lvlOverride>
  </w:num>
  <w:num w:numId="9">
    <w:abstractNumId w:val="4"/>
    <w:lvlOverride w:ilvl="0">
      <w:startOverride w:val="9"/>
    </w:lvlOverride>
  </w:num>
  <w:num w:numId="10">
    <w:abstractNumId w:val="4"/>
    <w:lvlOverride w:ilvl="0">
      <w:startOverride w:val="10"/>
    </w:lvlOverride>
  </w:num>
  <w:num w:numId="11">
    <w:abstractNumId w:val="4"/>
    <w:lvlOverride w:ilvl="0">
      <w:startOverride w:val="11"/>
    </w:lvlOverride>
  </w:num>
  <w:num w:numId="12">
    <w:abstractNumId w:val="4"/>
    <w:lvlOverride w:ilvl="0">
      <w:startOverride w:val="12"/>
    </w:lvlOverride>
  </w:num>
  <w:num w:numId="13">
    <w:abstractNumId w:val="4"/>
    <w:lvlOverride w:ilvl="0">
      <w:startOverride w:val="13"/>
    </w:lvlOverride>
  </w:num>
  <w:num w:numId="14">
    <w:abstractNumId w:val="4"/>
    <w:lvlOverride w:ilvl="0">
      <w:startOverride w:val="14"/>
    </w:lvlOverride>
  </w:num>
  <w:num w:numId="15">
    <w:abstractNumId w:val="0"/>
  </w:num>
  <w:num w:numId="16">
    <w:abstractNumId w:val="1"/>
    <w:lvlOverride w:ilvl="0">
      <w:startOverride w:val="15"/>
    </w:lvlOverride>
  </w:num>
  <w:num w:numId="17">
    <w:abstractNumId w:val="1"/>
    <w:lvlOverride w:ilvl="0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D04"/>
    <w:rsid w:val="00063C71"/>
    <w:rsid w:val="000C1D8A"/>
    <w:rsid w:val="00142A49"/>
    <w:rsid w:val="00230BB2"/>
    <w:rsid w:val="00293872"/>
    <w:rsid w:val="002F25CA"/>
    <w:rsid w:val="003840E0"/>
    <w:rsid w:val="00407640"/>
    <w:rsid w:val="00442C69"/>
    <w:rsid w:val="004D028E"/>
    <w:rsid w:val="00570408"/>
    <w:rsid w:val="006326DB"/>
    <w:rsid w:val="00B50E94"/>
    <w:rsid w:val="00BB33F7"/>
    <w:rsid w:val="00D80B00"/>
    <w:rsid w:val="00DB0CFE"/>
    <w:rsid w:val="00F17DD7"/>
    <w:rsid w:val="00F401F7"/>
    <w:rsid w:val="00F47D04"/>
    <w:rsid w:val="00FE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9DE08-46FD-461F-879B-20F18B777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42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42C69"/>
    <w:rPr>
      <w:b/>
      <w:bCs/>
    </w:rPr>
  </w:style>
  <w:style w:type="character" w:styleId="Uwydatnienie">
    <w:name w:val="Emphasis"/>
    <w:basedOn w:val="Domylnaczcionkaakapitu"/>
    <w:uiPriority w:val="20"/>
    <w:qFormat/>
    <w:rsid w:val="00442C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1183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Użytkownik_funduszue</dc:creator>
  <cp:keywords/>
  <dc:description/>
  <cp:lastModifiedBy>Użytkownik_funduszue</cp:lastModifiedBy>
  <cp:revision>21</cp:revision>
  <dcterms:created xsi:type="dcterms:W3CDTF">2016-01-12T06:56:00Z</dcterms:created>
  <dcterms:modified xsi:type="dcterms:W3CDTF">2016-12-21T07:39:00Z</dcterms:modified>
</cp:coreProperties>
</file>